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60" w:right="0" w:firstLine="0"/>
        <w:rPr>
          <w:sz w:val="20"/>
        </w:rPr>
      </w:pPr>
      <w:r>
        <w:rPr>
          <w:sz w:val="20"/>
        </w:rPr>
        <w:drawing>
          <wp:inline distT="0" distB="0" distL="0" distR="0">
            <wp:extent cx="1601654" cy="504825"/>
            <wp:effectExtent l="0" t="0" r="0" b="0"/>
            <wp:docPr id="1" name="Image 1" descr="http://www.spir.sunysb.edu/letters/fatwire.gif"/>
            <wp:cNvGraphicFramePr>
              <a:graphicFrameLocks/>
            </wp:cNvGraphicFramePr>
            <a:graphic>
              <a:graphicData uri="http://schemas.openxmlformats.org/drawingml/2006/picture">
                <pic:pic>
                  <pic:nvPicPr>
                    <pic:cNvPr id="1" name="Image 1" descr="http://www.spir.sunysb.edu/letters/fatwire.gif"/>
                    <pic:cNvPicPr/>
                  </pic:nvPicPr>
                  <pic:blipFill>
                    <a:blip r:embed="rId5" cstate="print"/>
                    <a:stretch>
                      <a:fillRect/>
                    </a:stretch>
                  </pic:blipFill>
                  <pic:spPr>
                    <a:xfrm>
                      <a:off x="0" y="0"/>
                      <a:ext cx="1601654" cy="504825"/>
                    </a:xfrm>
                    <a:prstGeom prst="rect">
                      <a:avLst/>
                    </a:prstGeom>
                  </pic:spPr>
                </pic:pic>
              </a:graphicData>
            </a:graphic>
          </wp:inline>
        </w:drawing>
      </w:r>
      <w:r>
        <w:rPr>
          <w:sz w:val="20"/>
        </w:rPr>
      </w:r>
    </w:p>
    <w:p>
      <w:pPr>
        <w:pStyle w:val="BodyText"/>
        <w:spacing w:before="2"/>
      </w:pPr>
    </w:p>
    <w:p>
      <w:pPr>
        <w:pStyle w:val="BodyText"/>
        <w:ind w:right="1"/>
        <w:jc w:val="right"/>
      </w:pPr>
      <w:r>
        <w:rPr/>
        <w:t>August</w:t>
      </w:r>
      <w:r>
        <w:rPr>
          <w:spacing w:val="-2"/>
        </w:rPr>
        <w:t> </w:t>
      </w:r>
      <w:r>
        <w:rPr/>
        <w:t>17,</w:t>
      </w:r>
      <w:r>
        <w:rPr>
          <w:spacing w:val="-1"/>
        </w:rPr>
        <w:t> </w:t>
      </w:r>
      <w:r>
        <w:rPr>
          <w:spacing w:val="-4"/>
        </w:rPr>
        <w:t>2005</w:t>
      </w:r>
    </w:p>
    <w:p>
      <w:pPr>
        <w:pStyle w:val="BodyText"/>
        <w:spacing w:before="2"/>
      </w:pPr>
    </w:p>
    <w:p>
      <w:pPr>
        <w:pStyle w:val="BodyText"/>
      </w:pPr>
      <w:r>
        <w:rPr/>
        <w:t>Rong</w:t>
      </w:r>
      <w:r>
        <w:rPr>
          <w:spacing w:val="-3"/>
        </w:rPr>
        <w:t> </w:t>
      </w:r>
      <w:r>
        <w:rPr/>
        <w:t>Zhao,</w:t>
      </w:r>
      <w:r>
        <w:rPr>
          <w:spacing w:val="-2"/>
        </w:rPr>
        <w:t> </w:t>
      </w:r>
      <w:r>
        <w:rPr>
          <w:spacing w:val="-4"/>
        </w:rPr>
        <w:t>PH.D.</w:t>
      </w:r>
    </w:p>
    <w:p>
      <w:pPr>
        <w:pStyle w:val="BodyText"/>
        <w:ind w:right="6116"/>
      </w:pPr>
      <w:r>
        <w:rPr/>
        <w:t>Research</w:t>
      </w:r>
      <w:r>
        <w:rPr>
          <w:spacing w:val="-15"/>
        </w:rPr>
        <w:t> </w:t>
      </w:r>
      <w:r>
        <w:rPr/>
        <w:t>Assistant</w:t>
      </w:r>
      <w:r>
        <w:rPr>
          <w:spacing w:val="-15"/>
        </w:rPr>
        <w:t> </w:t>
      </w:r>
      <w:r>
        <w:rPr/>
        <w:t>Professor SPIR Coordinator</w:t>
      </w:r>
    </w:p>
    <w:p>
      <w:pPr>
        <w:pStyle w:val="BodyText"/>
        <w:ind w:right="6116"/>
      </w:pPr>
      <w:r>
        <w:rPr/>
        <w:t>Department</w:t>
      </w:r>
      <w:r>
        <w:rPr>
          <w:spacing w:val="-14"/>
        </w:rPr>
        <w:t> </w:t>
      </w:r>
      <w:r>
        <w:rPr/>
        <w:t>of</w:t>
      </w:r>
      <w:r>
        <w:rPr>
          <w:spacing w:val="-14"/>
        </w:rPr>
        <w:t> </w:t>
      </w:r>
      <w:r>
        <w:rPr/>
        <w:t>Computer</w:t>
      </w:r>
      <w:r>
        <w:rPr>
          <w:spacing w:val="-14"/>
        </w:rPr>
        <w:t> </w:t>
      </w:r>
      <w:r>
        <w:rPr/>
        <w:t>Science State University of New York 2451</w:t>
      </w:r>
      <w:r>
        <w:rPr>
          <w:spacing w:val="-10"/>
        </w:rPr>
        <w:t> </w:t>
      </w:r>
      <w:r>
        <w:rPr/>
        <w:t>Computer</w:t>
      </w:r>
      <w:r>
        <w:rPr>
          <w:spacing w:val="-10"/>
        </w:rPr>
        <w:t> </w:t>
      </w:r>
      <w:r>
        <w:rPr/>
        <w:t>Science</w:t>
      </w:r>
      <w:r>
        <w:rPr>
          <w:spacing w:val="-9"/>
        </w:rPr>
        <w:t> </w:t>
      </w:r>
      <w:r>
        <w:rPr/>
        <w:t>Building Stony Brook, NY 11794-4400</w:t>
      </w:r>
    </w:p>
    <w:p>
      <w:pPr>
        <w:pStyle w:val="BodyText"/>
        <w:spacing w:before="1"/>
      </w:pPr>
    </w:p>
    <w:p>
      <w:pPr>
        <w:pStyle w:val="BodyText"/>
      </w:pPr>
      <w:r>
        <w:rPr/>
        <w:t>Dear</w:t>
      </w:r>
      <w:r>
        <w:rPr>
          <w:spacing w:val="-2"/>
        </w:rPr>
        <w:t> </w:t>
      </w:r>
      <w:r>
        <w:rPr/>
        <w:t>Dr. </w:t>
      </w:r>
      <w:r>
        <w:rPr>
          <w:spacing w:val="-4"/>
        </w:rPr>
        <w:t>Zhao</w:t>
      </w:r>
    </w:p>
    <w:p>
      <w:pPr>
        <w:pStyle w:val="BodyText"/>
        <w:spacing w:before="5"/>
      </w:pPr>
    </w:p>
    <w:p>
      <w:pPr>
        <w:pStyle w:val="BodyText"/>
        <w:ind w:right="24"/>
      </w:pPr>
      <w:r>
        <w:rPr/>
        <w:t>I</w:t>
      </w:r>
      <w:r>
        <w:rPr>
          <w:spacing w:val="-3"/>
        </w:rPr>
        <w:t> </w:t>
      </w:r>
      <w:r>
        <w:rPr/>
        <w:t>am</w:t>
      </w:r>
      <w:r>
        <w:rPr>
          <w:spacing w:val="-2"/>
        </w:rPr>
        <w:t> </w:t>
      </w:r>
      <w:r>
        <w:rPr/>
        <w:t>writing</w:t>
      </w:r>
      <w:r>
        <w:rPr>
          <w:spacing w:val="-4"/>
        </w:rPr>
        <w:t> </w:t>
      </w:r>
      <w:r>
        <w:rPr/>
        <w:t>to extend</w:t>
      </w:r>
      <w:r>
        <w:rPr>
          <w:spacing w:val="-2"/>
        </w:rPr>
        <w:t> </w:t>
      </w:r>
      <w:r>
        <w:rPr/>
        <w:t>my</w:t>
      </w:r>
      <w:r>
        <w:rPr>
          <w:spacing w:val="-5"/>
        </w:rPr>
        <w:t> </w:t>
      </w:r>
      <w:r>
        <w:rPr/>
        <w:t>appreciation</w:t>
      </w:r>
      <w:r>
        <w:rPr>
          <w:spacing w:val="-2"/>
        </w:rPr>
        <w:t> </w:t>
      </w:r>
      <w:r>
        <w:rPr/>
        <w:t>for</w:t>
      </w:r>
      <w:r>
        <w:rPr>
          <w:spacing w:val="-2"/>
        </w:rPr>
        <w:t> </w:t>
      </w:r>
      <w:r>
        <w:rPr/>
        <w:t>the</w:t>
      </w:r>
      <w:r>
        <w:rPr>
          <w:spacing w:val="-4"/>
        </w:rPr>
        <w:t> </w:t>
      </w:r>
      <w:r>
        <w:rPr/>
        <w:t>SPIR</w:t>
      </w:r>
      <w:r>
        <w:rPr>
          <w:spacing w:val="-2"/>
        </w:rPr>
        <w:t> </w:t>
      </w:r>
      <w:r>
        <w:rPr/>
        <w:t>program</w:t>
      </w:r>
      <w:r>
        <w:rPr>
          <w:spacing w:val="-2"/>
        </w:rPr>
        <w:t> </w:t>
      </w:r>
      <w:r>
        <w:rPr/>
        <w:t>and</w:t>
      </w:r>
      <w:r>
        <w:rPr>
          <w:spacing w:val="-2"/>
        </w:rPr>
        <w:t> </w:t>
      </w:r>
      <w:r>
        <w:rPr/>
        <w:t>Stony</w:t>
      </w:r>
      <w:r>
        <w:rPr>
          <w:spacing w:val="-7"/>
        </w:rPr>
        <w:t> </w:t>
      </w:r>
      <w:r>
        <w:rPr/>
        <w:t>Brook</w:t>
      </w:r>
      <w:r>
        <w:rPr>
          <w:spacing w:val="-2"/>
        </w:rPr>
        <w:t> </w:t>
      </w:r>
      <w:r>
        <w:rPr/>
        <w:t>University</w:t>
      </w:r>
      <w:r>
        <w:rPr>
          <w:spacing w:val="-5"/>
        </w:rPr>
        <w:t> </w:t>
      </w:r>
      <w:r>
        <w:rPr/>
        <w:t>for</w:t>
      </w:r>
      <w:r>
        <w:rPr>
          <w:spacing w:val="-4"/>
        </w:rPr>
        <w:t> </w:t>
      </w:r>
      <w:r>
        <w:rPr/>
        <w:t>the support provided to our Organization. We are delighted with the quality of students and their immense contribution to our organization. They worked on various live projects in the engineering function and I was impressed by the hard work they put in, to meet the specific requirements of the project.</w:t>
      </w:r>
    </w:p>
    <w:p>
      <w:pPr>
        <w:pStyle w:val="BodyText"/>
        <w:spacing w:before="5"/>
      </w:pPr>
    </w:p>
    <w:p>
      <w:pPr>
        <w:pStyle w:val="BodyText"/>
      </w:pPr>
      <w:r>
        <w:rPr/>
        <w:t>The SPIR program is a definite success, I would certainly recommend that more organizations should hire students for Summer and Fall projects through this program. We are delighted to be associated</w:t>
      </w:r>
      <w:r>
        <w:rPr>
          <w:spacing w:val="-4"/>
        </w:rPr>
        <w:t> </w:t>
      </w:r>
      <w:r>
        <w:rPr/>
        <w:t>with</w:t>
      </w:r>
      <w:r>
        <w:rPr>
          <w:spacing w:val="-3"/>
        </w:rPr>
        <w:t> </w:t>
      </w:r>
      <w:r>
        <w:rPr/>
        <w:t>SPIR</w:t>
      </w:r>
      <w:r>
        <w:rPr>
          <w:spacing w:val="-3"/>
        </w:rPr>
        <w:t> </w:t>
      </w:r>
      <w:r>
        <w:rPr/>
        <w:t>and</w:t>
      </w:r>
      <w:r>
        <w:rPr>
          <w:spacing w:val="-1"/>
        </w:rPr>
        <w:t> </w:t>
      </w:r>
      <w:r>
        <w:rPr/>
        <w:t>Stony</w:t>
      </w:r>
      <w:r>
        <w:rPr>
          <w:spacing w:val="-9"/>
        </w:rPr>
        <w:t> </w:t>
      </w:r>
      <w:r>
        <w:rPr/>
        <w:t>Brook</w:t>
      </w:r>
      <w:r>
        <w:rPr>
          <w:spacing w:val="-2"/>
        </w:rPr>
        <w:t> </w:t>
      </w:r>
      <w:r>
        <w:rPr/>
        <w:t>University</w:t>
      </w:r>
      <w:r>
        <w:rPr>
          <w:spacing w:val="-6"/>
        </w:rPr>
        <w:t> </w:t>
      </w:r>
      <w:r>
        <w:rPr/>
        <w:t>and</w:t>
      </w:r>
      <w:r>
        <w:rPr>
          <w:spacing w:val="-3"/>
        </w:rPr>
        <w:t> </w:t>
      </w:r>
      <w:r>
        <w:rPr/>
        <w:t>look</w:t>
      </w:r>
      <w:r>
        <w:rPr>
          <w:spacing w:val="-3"/>
        </w:rPr>
        <w:t> </w:t>
      </w:r>
      <w:r>
        <w:rPr/>
        <w:t>forward</w:t>
      </w:r>
      <w:r>
        <w:rPr>
          <w:spacing w:val="-3"/>
        </w:rPr>
        <w:t> </w:t>
      </w:r>
      <w:r>
        <w:rPr/>
        <w:t>to</w:t>
      </w:r>
      <w:r>
        <w:rPr>
          <w:spacing w:val="-3"/>
        </w:rPr>
        <w:t> </w:t>
      </w:r>
      <w:r>
        <w:rPr/>
        <w:t>our</w:t>
      </w:r>
      <w:r>
        <w:rPr>
          <w:spacing w:val="-4"/>
        </w:rPr>
        <w:t> </w:t>
      </w:r>
      <w:r>
        <w:rPr/>
        <w:t>continued</w:t>
      </w:r>
      <w:r>
        <w:rPr>
          <w:spacing w:val="-3"/>
        </w:rPr>
        <w:t> </w:t>
      </w:r>
      <w:r>
        <w:rPr/>
        <w:t>association.</w:t>
      </w:r>
    </w:p>
    <w:p>
      <w:pPr>
        <w:pStyle w:val="BodyText"/>
        <w:spacing w:line="550" w:lineRule="atLeast" w:before="5"/>
        <w:ind w:right="8068"/>
      </w:pPr>
      <w:r>
        <w:rPr>
          <w:spacing w:val="-2"/>
        </w:rPr>
        <w:t>Sincerely, </w:t>
      </w:r>
      <w:r>
        <w:rPr/>
        <w:t>John</w:t>
      </w:r>
      <w:r>
        <w:rPr>
          <w:spacing w:val="-15"/>
        </w:rPr>
        <w:t> </w:t>
      </w:r>
      <w:r>
        <w:rPr/>
        <w:t>Murcutt</w:t>
      </w:r>
    </w:p>
    <w:p>
      <w:pPr>
        <w:pStyle w:val="BodyText"/>
        <w:spacing w:before="2"/>
        <w:ind w:right="6159"/>
      </w:pPr>
      <w:r>
        <w:rPr/>
        <w:t>VP</w:t>
      </w:r>
      <w:r>
        <w:rPr>
          <w:spacing w:val="-13"/>
        </w:rPr>
        <w:t> </w:t>
      </w:r>
      <w:r>
        <w:rPr/>
        <w:t>Products</w:t>
      </w:r>
      <w:r>
        <w:rPr>
          <w:spacing w:val="-13"/>
        </w:rPr>
        <w:t> </w:t>
      </w:r>
      <w:r>
        <w:rPr/>
        <w:t>and</w:t>
      </w:r>
      <w:r>
        <w:rPr>
          <w:spacing w:val="-13"/>
        </w:rPr>
        <w:t> </w:t>
      </w:r>
      <w:r>
        <w:rPr/>
        <w:t>Strategy FatWire Software </w:t>
      </w:r>
      <w:hyperlink r:id="rId6">
        <w:r>
          <w:rPr>
            <w:color w:val="0000FF"/>
            <w:spacing w:val="-2"/>
            <w:u w:val="single" w:color="0000FF"/>
          </w:rPr>
          <w:t>http://www.fatwire.com</w:t>
        </w:r>
      </w:hyperlink>
    </w:p>
    <w:sectPr>
      <w:type w:val="continuous"/>
      <w:pgSz w:w="12240" w:h="15840"/>
      <w:pgMar w:top="148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fatwi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Anurag Purwar</dc:creator>
  <dcterms:created xsi:type="dcterms:W3CDTF">2026-03-19T16:49:32Z</dcterms:created>
  <dcterms:modified xsi:type="dcterms:W3CDTF">2026-03-19T16:49:32Z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2015-11-02T00:00:00Z</vt:filetime>
  </property>
  <property fmtid="{D5CDD505-2E9C-101B-9397-08002B2CF9AE}" pid="3" name="Creator">
    <vt:lpwstr>Microsoft® Word 2013</vt:lpwstr>
  </property>
  <property fmtid="{D5CDD505-2E9C-101B-9397-08002B2CF9AE}" pid="4" name="LastSaved">
    <vt:filetime>2026-03-19T00:00:00Z</vt:filetime>
  </property>
  <property fmtid="{D5CDD505-2E9C-101B-9397-08002B2CF9AE}" pid="5" name="Producer">
    <vt:lpwstr>Microsoft® Word 2013</vt:lpwstr>
  </property>
</Properties>
</file>