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1" w:rsidRDefault="004C1403">
      <w:pPr>
        <w:rPr>
          <w:rFonts w:ascii="Times New Roman" w:hAnsi="Times New Roman" w:cs="Times New Roman"/>
          <w:b/>
          <w:sz w:val="24"/>
          <w:szCs w:val="24"/>
        </w:rPr>
      </w:pPr>
      <w:r w:rsidRPr="004C1403">
        <w:rPr>
          <w:rFonts w:ascii="Times New Roman" w:hAnsi="Times New Roman" w:cs="Times New Roman"/>
          <w:b/>
          <w:sz w:val="24"/>
          <w:szCs w:val="24"/>
        </w:rPr>
        <w:t>Budget Guidelines</w:t>
      </w:r>
    </w:p>
    <w:p w:rsidR="006760F6" w:rsidRDefault="006760F6" w:rsidP="004C14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403" w:rsidRPr="004C1403" w:rsidRDefault="004C1403" w:rsidP="004C1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C1403">
        <w:rPr>
          <w:rFonts w:ascii="Times New Roman" w:eastAsia="Times New Roman" w:hAnsi="Times New Roman" w:cs="Times New Roman"/>
          <w:bCs/>
          <w:color w:val="000000"/>
        </w:rPr>
        <w:t xml:space="preserve">Remember to budget your </w:t>
      </w:r>
      <w:r w:rsidRPr="006760F6">
        <w:rPr>
          <w:rFonts w:ascii="Times New Roman" w:eastAsia="Times New Roman" w:hAnsi="Times New Roman" w:cs="Times New Roman"/>
          <w:bCs/>
          <w:color w:val="000000"/>
        </w:rPr>
        <w:t xml:space="preserve">Part-Time </w:t>
      </w:r>
      <w:r w:rsidRPr="004C1403">
        <w:rPr>
          <w:rFonts w:ascii="Times New Roman" w:eastAsia="Times New Roman" w:hAnsi="Times New Roman" w:cs="Times New Roman"/>
          <w:bCs/>
          <w:color w:val="000000"/>
        </w:rPr>
        <w:t>A</w:t>
      </w:r>
      <w:r w:rsidRPr="006760F6">
        <w:rPr>
          <w:rFonts w:ascii="Times New Roman" w:eastAsia="Times New Roman" w:hAnsi="Times New Roman" w:cs="Times New Roman"/>
          <w:bCs/>
          <w:color w:val="000000"/>
        </w:rPr>
        <w:t xml:space="preserve">djunct, Teaching Assistant, </w:t>
      </w:r>
      <w:r w:rsidRPr="004C1403">
        <w:rPr>
          <w:rFonts w:ascii="Times New Roman" w:eastAsia="Times New Roman" w:hAnsi="Times New Roman" w:cs="Times New Roman"/>
          <w:bCs/>
          <w:color w:val="000000"/>
        </w:rPr>
        <w:t>Graduate Assistant</w:t>
      </w:r>
      <w:r w:rsidRPr="006760F6">
        <w:rPr>
          <w:rFonts w:ascii="Times New Roman" w:eastAsia="Times New Roman" w:hAnsi="Times New Roman" w:cs="Times New Roman"/>
          <w:bCs/>
          <w:color w:val="000000"/>
        </w:rPr>
        <w:t xml:space="preserve">, and Student Assistant </w:t>
      </w:r>
      <w:r w:rsidRPr="004C1403">
        <w:rPr>
          <w:rFonts w:ascii="Times New Roman" w:eastAsia="Times New Roman" w:hAnsi="Times New Roman" w:cs="Times New Roman"/>
          <w:bCs/>
          <w:color w:val="000000"/>
        </w:rPr>
        <w:t>positions!</w:t>
      </w:r>
    </w:p>
    <w:p w:rsidR="004C1403" w:rsidRPr="004C1403" w:rsidRDefault="00353372" w:rsidP="004C14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Part-Time </w:t>
      </w:r>
      <w:r w:rsidR="004C1403" w:rsidRPr="004C1403">
        <w:rPr>
          <w:rFonts w:ascii="Times New Roman" w:eastAsia="Times New Roman" w:hAnsi="Times New Roman" w:cs="Times New Roman"/>
          <w:color w:val="000000"/>
        </w:rPr>
        <w:t>Adjunct salaries (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Jobcodes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0430 [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Inst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10] and 0475 [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Lect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10] with FTE &lt; 1) are not pre-loaded in CBM during the data load process.  Expenses for these employees should be budgeted</w:t>
      </w:r>
      <w:r>
        <w:rPr>
          <w:rFonts w:ascii="Times New Roman" w:eastAsia="Times New Roman" w:hAnsi="Times New Roman" w:cs="Times New Roman"/>
          <w:color w:val="000000"/>
        </w:rPr>
        <w:t xml:space="preserve"> as Regular</w:t>
      </w:r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in aggregate on the employee pages using 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Jobcode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1136 - 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Adj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Lect</w:t>
      </w:r>
      <w:r>
        <w:rPr>
          <w:rFonts w:ascii="Times New Roman" w:eastAsia="Times New Roman" w:hAnsi="Times New Roman" w:cs="Times New Roman"/>
          <w:color w:val="000000"/>
        </w:rPr>
        <w:t>.  (</w:t>
      </w:r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CBM was programmed to omit the calculation of UUP location pay when this </w:t>
      </w:r>
      <w:proofErr w:type="spellStart"/>
      <w:r w:rsidR="004C1403" w:rsidRPr="004C1403">
        <w:rPr>
          <w:rFonts w:ascii="Times New Roman" w:eastAsia="Times New Roman" w:hAnsi="Times New Roman" w:cs="Times New Roman"/>
          <w:color w:val="000000"/>
        </w:rPr>
        <w:t>Jobcode</w:t>
      </w:r>
      <w:proofErr w:type="spellEnd"/>
      <w:r w:rsidR="004C1403" w:rsidRPr="004C1403">
        <w:rPr>
          <w:rFonts w:ascii="Times New Roman" w:eastAsia="Times New Roman" w:hAnsi="Times New Roman" w:cs="Times New Roman"/>
          <w:color w:val="000000"/>
        </w:rPr>
        <w:t xml:space="preserve"> is selected.</w:t>
      </w:r>
      <w:r>
        <w:rPr>
          <w:rFonts w:ascii="Times New Roman" w:eastAsia="Times New Roman" w:hAnsi="Times New Roman" w:cs="Times New Roman"/>
          <w:color w:val="000000"/>
        </w:rPr>
        <w:t xml:space="preserve">)  </w:t>
      </w:r>
      <w:r w:rsidRPr="004C1403">
        <w:rPr>
          <w:rFonts w:ascii="Times New Roman" w:eastAsia="Times New Roman" w:hAnsi="Times New Roman" w:cs="Times New Roman"/>
          <w:color w:val="000000"/>
        </w:rPr>
        <w:t xml:space="preserve">What you budget this year for </w:t>
      </w:r>
      <w:r>
        <w:rPr>
          <w:rFonts w:ascii="Times New Roman" w:eastAsia="Times New Roman" w:hAnsi="Times New Roman" w:cs="Times New Roman"/>
          <w:color w:val="000000"/>
        </w:rPr>
        <w:t>Part-Time Adjuncts</w:t>
      </w:r>
      <w:r w:rsidRPr="004C1403">
        <w:rPr>
          <w:rFonts w:ascii="Times New Roman" w:eastAsia="Times New Roman" w:hAnsi="Times New Roman" w:cs="Times New Roman"/>
          <w:color w:val="000000"/>
        </w:rPr>
        <w:t xml:space="preserve"> will NOT be copied forward to next year's models since CBM is loaded</w:t>
      </w:r>
      <w:r w:rsidR="00CF338D">
        <w:rPr>
          <w:rFonts w:ascii="Times New Roman" w:eastAsia="Times New Roman" w:hAnsi="Times New Roman" w:cs="Times New Roman"/>
          <w:color w:val="000000"/>
        </w:rPr>
        <w:t xml:space="preserve"> </w:t>
      </w:r>
      <w:r w:rsidR="00CF338D" w:rsidRPr="004C1403">
        <w:rPr>
          <w:rFonts w:ascii="Times New Roman" w:eastAsia="Times New Roman" w:hAnsi="Times New Roman" w:cs="Times New Roman"/>
          <w:color w:val="000000"/>
        </w:rPr>
        <w:t>with an employee snapshot from HR each year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C1403" w:rsidRPr="004C1403" w:rsidRDefault="004C1403" w:rsidP="004C14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4C1403">
        <w:rPr>
          <w:rFonts w:ascii="Times New Roman" w:eastAsia="Times New Roman" w:hAnsi="Times New Roman" w:cs="Times New Roman"/>
          <w:color w:val="000000"/>
        </w:rPr>
        <w:t xml:space="preserve">Teaching Assistant and Graduate Assistant salaries should be budgeted </w:t>
      </w:r>
      <w:r w:rsidR="00353372">
        <w:rPr>
          <w:rFonts w:ascii="Times New Roman" w:eastAsia="Times New Roman" w:hAnsi="Times New Roman" w:cs="Times New Roman"/>
          <w:color w:val="000000"/>
        </w:rPr>
        <w:t xml:space="preserve">as Temporary </w:t>
      </w:r>
      <w:r w:rsidRPr="004C1403">
        <w:rPr>
          <w:rFonts w:ascii="Times New Roman" w:eastAsia="Times New Roman" w:hAnsi="Times New Roman" w:cs="Times New Roman"/>
          <w:color w:val="000000"/>
        </w:rPr>
        <w:t xml:space="preserve">in aggregate on the employee record using </w:t>
      </w:r>
      <w:proofErr w:type="spellStart"/>
      <w:r w:rsidRPr="004C1403">
        <w:rPr>
          <w:rFonts w:ascii="Times New Roman" w:eastAsia="Times New Roman" w:hAnsi="Times New Roman" w:cs="Times New Roman"/>
          <w:color w:val="000000"/>
        </w:rPr>
        <w:t>Jobcode</w:t>
      </w:r>
      <w:proofErr w:type="spellEnd"/>
      <w:r w:rsidRPr="004C1403">
        <w:rPr>
          <w:rFonts w:ascii="Times New Roman" w:eastAsia="Times New Roman" w:hAnsi="Times New Roman" w:cs="Times New Roman"/>
          <w:color w:val="000000"/>
        </w:rPr>
        <w:t xml:space="preserve"> 0492 for TAs and </w:t>
      </w:r>
      <w:proofErr w:type="spellStart"/>
      <w:r w:rsidRPr="004C1403">
        <w:rPr>
          <w:rFonts w:ascii="Times New Roman" w:eastAsia="Times New Roman" w:hAnsi="Times New Roman" w:cs="Times New Roman"/>
          <w:color w:val="000000"/>
        </w:rPr>
        <w:t>Jobcode</w:t>
      </w:r>
      <w:proofErr w:type="spellEnd"/>
      <w:r w:rsidRPr="004C1403">
        <w:rPr>
          <w:rFonts w:ascii="Times New Roman" w:eastAsia="Times New Roman" w:hAnsi="Times New Roman" w:cs="Times New Roman"/>
          <w:color w:val="000000"/>
        </w:rPr>
        <w:t xml:space="preserve"> 0552 for G</w:t>
      </w:r>
      <w:r w:rsidR="00353372">
        <w:rPr>
          <w:rFonts w:ascii="Times New Roman" w:eastAsia="Times New Roman" w:hAnsi="Times New Roman" w:cs="Times New Roman"/>
          <w:color w:val="000000"/>
        </w:rPr>
        <w:t>As</w:t>
      </w:r>
      <w:r w:rsidRPr="004C1403">
        <w:rPr>
          <w:rFonts w:ascii="Times New Roman" w:eastAsia="Times New Roman" w:hAnsi="Times New Roman" w:cs="Times New Roman"/>
          <w:color w:val="000000"/>
        </w:rPr>
        <w:t>.  What you budget this year for TAs/GAs will NOT be copied forward to next year's models since CBM is loaded with an employee snapshot from HR each year.</w:t>
      </w:r>
    </w:p>
    <w:p w:rsidR="000B1545" w:rsidRDefault="000B1545" w:rsidP="004C14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Student Assistant salaries should be budgeted in aggregate on the Account OSE panel using GL Class TS_SA.</w:t>
      </w:r>
    </w:p>
    <w:p w:rsidR="00353372" w:rsidRDefault="00353372" w:rsidP="003533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Also note that </w:t>
      </w:r>
      <w:r w:rsidRPr="004C1403">
        <w:rPr>
          <w:rFonts w:ascii="Times New Roman" w:eastAsia="Times New Roman" w:hAnsi="Times New Roman" w:cs="Times New Roman"/>
          <w:color w:val="000000"/>
        </w:rPr>
        <w:t xml:space="preserve">Employees with </w:t>
      </w:r>
      <w:proofErr w:type="spellStart"/>
      <w:r w:rsidRPr="004C1403">
        <w:rPr>
          <w:rFonts w:ascii="Times New Roman" w:eastAsia="Times New Roman" w:hAnsi="Times New Roman" w:cs="Times New Roman"/>
          <w:color w:val="000000"/>
        </w:rPr>
        <w:t>Jobcode</w:t>
      </w:r>
      <w:proofErr w:type="spellEnd"/>
      <w:r w:rsidRPr="004C1403">
        <w:rPr>
          <w:rFonts w:ascii="Times New Roman" w:eastAsia="Times New Roman" w:hAnsi="Times New Roman" w:cs="Times New Roman"/>
          <w:color w:val="000000"/>
        </w:rPr>
        <w:t xml:space="preserve"> 1983 [Tech </w:t>
      </w:r>
      <w:proofErr w:type="spellStart"/>
      <w:r w:rsidRPr="004C1403">
        <w:rPr>
          <w:rFonts w:ascii="Times New Roman" w:eastAsia="Times New Roman" w:hAnsi="Times New Roman" w:cs="Times New Roman"/>
          <w:color w:val="000000"/>
        </w:rPr>
        <w:t>Asst</w:t>
      </w:r>
      <w:proofErr w:type="spellEnd"/>
      <w:r w:rsidRPr="004C1403">
        <w:rPr>
          <w:rFonts w:ascii="Times New Roman" w:eastAsia="Times New Roman" w:hAnsi="Times New Roman" w:cs="Times New Roman"/>
          <w:color w:val="000000"/>
        </w:rPr>
        <w:t>] are not pre-loaded in CBM during the data load process.​ </w:t>
      </w:r>
    </w:p>
    <w:p w:rsidR="006760F6" w:rsidRPr="006760F6" w:rsidRDefault="006760F6" w:rsidP="0067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760F6">
        <w:rPr>
          <w:rFonts w:ascii="Times New Roman" w:eastAsia="Times New Roman" w:hAnsi="Times New Roman" w:cs="Times New Roman"/>
          <w:color w:val="000000"/>
        </w:rPr>
        <w:t xml:space="preserve">In an effort to clean up historical budget entries, for State, IFR and SUTRA Accounts, </w:t>
      </w:r>
      <w:r>
        <w:rPr>
          <w:rFonts w:ascii="Times New Roman" w:eastAsia="Times New Roman" w:hAnsi="Times New Roman" w:cs="Times New Roman"/>
          <w:color w:val="000000"/>
        </w:rPr>
        <w:t>CBM will not be</w:t>
      </w:r>
      <w:r w:rsidRPr="006760F6">
        <w:rPr>
          <w:rFonts w:ascii="Times New Roman" w:eastAsia="Times New Roman" w:hAnsi="Times New Roman" w:cs="Times New Roman"/>
          <w:color w:val="000000"/>
        </w:rPr>
        <w:t xml:space="preserve"> pre-load</w:t>
      </w:r>
      <w:r>
        <w:rPr>
          <w:rFonts w:ascii="Times New Roman" w:eastAsia="Times New Roman" w:hAnsi="Times New Roman" w:cs="Times New Roman"/>
          <w:color w:val="000000"/>
        </w:rPr>
        <w:t>ed with</w:t>
      </w:r>
      <w:r w:rsidRPr="006760F6">
        <w:rPr>
          <w:rFonts w:ascii="Times New Roman" w:eastAsia="Times New Roman" w:hAnsi="Times New Roman" w:cs="Times New Roman"/>
          <w:color w:val="000000"/>
        </w:rPr>
        <w:t xml:space="preserve"> the prior year Account OSE (holiday, overtime, etc.), the Account OTPS (supplies, equipment, etc.), or Revenue</w:t>
      </w:r>
      <w:r w:rsidR="0052017A">
        <w:rPr>
          <w:rFonts w:ascii="Times New Roman" w:eastAsia="Times New Roman" w:hAnsi="Times New Roman" w:cs="Times New Roman"/>
          <w:color w:val="000000"/>
        </w:rPr>
        <w:t xml:space="preserve"> as of model 2019</w:t>
      </w:r>
      <w:r w:rsidRPr="006760F6">
        <w:rPr>
          <w:rFonts w:ascii="Times New Roman" w:eastAsia="Times New Roman" w:hAnsi="Times New Roman" w:cs="Times New Roman"/>
          <w:color w:val="000000"/>
        </w:rPr>
        <w:t xml:space="preserve">.  Use your prior year actual expenditure data (via SUNY BI) to help you determine your budget for these items in the </w:t>
      </w:r>
      <w:proofErr w:type="gramStart"/>
      <w:r w:rsidRPr="006760F6">
        <w:rPr>
          <w:rFonts w:ascii="Times New Roman" w:eastAsia="Times New Roman" w:hAnsi="Times New Roman" w:cs="Times New Roman"/>
          <w:color w:val="000000"/>
        </w:rPr>
        <w:t>new year</w:t>
      </w:r>
      <w:proofErr w:type="gramEnd"/>
      <w:r w:rsidRPr="006760F6">
        <w:rPr>
          <w:rFonts w:ascii="Times New Roman" w:eastAsia="Times New Roman" w:hAnsi="Times New Roman" w:cs="Times New Roman"/>
          <w:color w:val="000000"/>
        </w:rPr>
        <w:t>.</w:t>
      </w:r>
      <w:r w:rsidR="00CE124B">
        <w:rPr>
          <w:rFonts w:ascii="Times New Roman" w:eastAsia="Times New Roman" w:hAnsi="Times New Roman" w:cs="Times New Roman"/>
          <w:color w:val="000000"/>
        </w:rPr>
        <w:t xml:space="preserve">  </w:t>
      </w:r>
      <w:r w:rsidR="00F95C22">
        <w:rPr>
          <w:rFonts w:ascii="Times New Roman" w:eastAsia="Times New Roman" w:hAnsi="Times New Roman" w:cs="Times New Roman"/>
          <w:color w:val="000000"/>
        </w:rPr>
        <w:t>Referencing</w:t>
      </w:r>
      <w:r w:rsidR="00CE124B">
        <w:rPr>
          <w:rFonts w:ascii="Times New Roman" w:eastAsia="Times New Roman" w:hAnsi="Times New Roman" w:cs="Times New Roman"/>
          <w:color w:val="000000"/>
        </w:rPr>
        <w:t xml:space="preserve"> the Budget to Actuals panels in CBM will also be helpful.</w:t>
      </w:r>
    </w:p>
    <w:p w:rsidR="006760F6" w:rsidRPr="006760F6" w:rsidRDefault="006760F6" w:rsidP="006760F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760F6">
        <w:rPr>
          <w:rFonts w:ascii="Times New Roman" w:eastAsia="Times New Roman" w:hAnsi="Times New Roman" w:cs="Times New Roman"/>
          <w:color w:val="000000"/>
        </w:rPr>
        <w:t>Account OSE is set to 0 in new models</w:t>
      </w:r>
    </w:p>
    <w:p w:rsidR="006760F6" w:rsidRPr="006760F6" w:rsidRDefault="006760F6" w:rsidP="006760F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760F6">
        <w:rPr>
          <w:rFonts w:ascii="Times New Roman" w:eastAsia="Times New Roman" w:hAnsi="Times New Roman" w:cs="Times New Roman"/>
          <w:color w:val="000000"/>
        </w:rPr>
        <w:t>OTPS is set to 0 in new models</w:t>
      </w:r>
    </w:p>
    <w:p w:rsidR="006760F6" w:rsidRPr="006760F6" w:rsidRDefault="006760F6" w:rsidP="006760F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760F6">
        <w:rPr>
          <w:rFonts w:ascii="Times New Roman" w:eastAsia="Times New Roman" w:hAnsi="Times New Roman" w:cs="Times New Roman"/>
          <w:color w:val="000000"/>
        </w:rPr>
        <w:t>IFR Revenue is set to 0 in new models</w:t>
      </w:r>
    </w:p>
    <w:p w:rsidR="006760F6" w:rsidRPr="006760F6" w:rsidRDefault="006760F6" w:rsidP="006760F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760F6">
        <w:rPr>
          <w:rFonts w:ascii="Times New Roman" w:eastAsia="Times New Roman" w:hAnsi="Times New Roman" w:cs="Times New Roman"/>
          <w:color w:val="000000"/>
        </w:rPr>
        <w:t xml:space="preserve">Account and IFR notes </w:t>
      </w:r>
      <w:r w:rsidR="0052017A">
        <w:rPr>
          <w:rFonts w:ascii="Times New Roman" w:eastAsia="Times New Roman" w:hAnsi="Times New Roman" w:cs="Times New Roman"/>
          <w:color w:val="000000"/>
        </w:rPr>
        <w:t>will not be</w:t>
      </w:r>
      <w:r w:rsidRPr="006760F6">
        <w:rPr>
          <w:rFonts w:ascii="Times New Roman" w:eastAsia="Times New Roman" w:hAnsi="Times New Roman" w:cs="Times New Roman"/>
          <w:color w:val="000000"/>
        </w:rPr>
        <w:t xml:space="preserve"> copied forward to new models</w:t>
      </w:r>
    </w:p>
    <w:p w:rsidR="006760F6" w:rsidRPr="006760F6" w:rsidRDefault="000B3EBF" w:rsidP="0067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of model 2018, t</w:t>
      </w:r>
      <w:r w:rsidR="00FD38E0">
        <w:rPr>
          <w:rFonts w:ascii="Times New Roman" w:eastAsia="Times New Roman" w:hAnsi="Times New Roman" w:cs="Times New Roman"/>
          <w:color w:val="000000"/>
        </w:rPr>
        <w:t>he ‘C’ model</w:t>
      </w:r>
      <w:r w:rsidR="006760F6" w:rsidRPr="006760F6">
        <w:rPr>
          <w:rFonts w:ascii="Times New Roman" w:eastAsia="Times New Roman" w:hAnsi="Times New Roman" w:cs="Times New Roman"/>
          <w:color w:val="000000"/>
        </w:rPr>
        <w:t xml:space="preserve"> is a copy </w:t>
      </w:r>
      <w:r w:rsidR="00FD38E0">
        <w:rPr>
          <w:rFonts w:ascii="Times New Roman" w:eastAsia="Times New Roman" w:hAnsi="Times New Roman" w:cs="Times New Roman"/>
          <w:color w:val="000000"/>
        </w:rPr>
        <w:t xml:space="preserve">of the locked </w:t>
      </w:r>
      <w:proofErr w:type="gramStart"/>
      <w:r w:rsidR="00FD38E0">
        <w:rPr>
          <w:rFonts w:ascii="Times New Roman" w:eastAsia="Times New Roman" w:hAnsi="Times New Roman" w:cs="Times New Roman"/>
          <w:color w:val="000000"/>
        </w:rPr>
        <w:t>Proposed</w:t>
      </w:r>
      <w:proofErr w:type="gramEnd"/>
      <w:r w:rsidR="00FD38E0">
        <w:rPr>
          <w:rFonts w:ascii="Times New Roman" w:eastAsia="Times New Roman" w:hAnsi="Times New Roman" w:cs="Times New Roman"/>
          <w:color w:val="000000"/>
        </w:rPr>
        <w:t xml:space="preserve"> model that </w:t>
      </w:r>
      <w:r w:rsidR="006760F6" w:rsidRPr="006760F6">
        <w:rPr>
          <w:rFonts w:ascii="Times New Roman" w:eastAsia="Times New Roman" w:hAnsi="Times New Roman" w:cs="Times New Roman"/>
          <w:color w:val="000000"/>
        </w:rPr>
        <w:t>Stony Brook</w:t>
      </w:r>
      <w:r w:rsidR="00FD38E0">
        <w:rPr>
          <w:rFonts w:ascii="Times New Roman" w:eastAsia="Times New Roman" w:hAnsi="Times New Roman" w:cs="Times New Roman"/>
          <w:color w:val="000000"/>
        </w:rPr>
        <w:t xml:space="preserve"> submitted for Form 1.  </w:t>
      </w:r>
      <w:r w:rsidR="005D019E">
        <w:rPr>
          <w:rFonts w:ascii="Times New Roman" w:eastAsia="Times New Roman" w:hAnsi="Times New Roman" w:cs="Times New Roman"/>
          <w:color w:val="000000"/>
        </w:rPr>
        <w:t>The ‘C’ model</w:t>
      </w:r>
      <w:r w:rsidR="00FD38E0">
        <w:rPr>
          <w:rFonts w:ascii="Times New Roman" w:eastAsia="Times New Roman" w:hAnsi="Times New Roman" w:cs="Times New Roman"/>
          <w:color w:val="000000"/>
        </w:rPr>
        <w:t xml:space="preserve"> will remain open for input.</w:t>
      </w:r>
    </w:p>
    <w:p w:rsidR="0091523C" w:rsidRDefault="00FD38E0" w:rsidP="006760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The budgeted anticipated</w:t>
      </w:r>
      <w:r w:rsidR="0091523C">
        <w:rPr>
          <w:rFonts w:ascii="Times New Roman" w:hAnsi="Times New Roman" w:cs="Times New Roman"/>
          <w:color w:val="000000"/>
          <w:shd w:val="clear" w:color="auto" w:fill="FFFFFF"/>
        </w:rPr>
        <w:t xml:space="preserve"> revenue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should be consistent with historical data.  Y</w:t>
      </w:r>
      <w:r w:rsidR="0091523C" w:rsidRPr="0091523C">
        <w:rPr>
          <w:rFonts w:ascii="Times New Roman" w:hAnsi="Times New Roman" w:cs="Times New Roman"/>
          <w:color w:val="000000"/>
          <w:shd w:val="clear" w:color="auto" w:fill="FFFFFF"/>
        </w:rPr>
        <w:t xml:space="preserve">ou MUST include a </w:t>
      </w:r>
      <w:r w:rsidR="00A85918">
        <w:rPr>
          <w:rFonts w:ascii="Times New Roman" w:hAnsi="Times New Roman" w:cs="Times New Roman"/>
          <w:color w:val="000000"/>
          <w:shd w:val="clear" w:color="auto" w:fill="FFFFFF"/>
        </w:rPr>
        <w:t xml:space="preserve">detailed clarifying </w:t>
      </w:r>
      <w:r w:rsidR="0091523C" w:rsidRPr="0091523C">
        <w:rPr>
          <w:rFonts w:ascii="Times New Roman" w:hAnsi="Times New Roman" w:cs="Times New Roman"/>
          <w:color w:val="000000"/>
          <w:shd w:val="clear" w:color="auto" w:fill="FFFFFF"/>
        </w:rPr>
        <w:t>note in the OSE or OTPS Notes field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explaining the source of this</w:t>
      </w:r>
      <w:r w:rsidR="001A1F31">
        <w:rPr>
          <w:rFonts w:ascii="Times New Roman" w:hAnsi="Times New Roman" w:cs="Times New Roman"/>
          <w:color w:val="000000"/>
          <w:shd w:val="clear" w:color="auto" w:fill="FFFFFF"/>
        </w:rPr>
        <w:t xml:space="preserve"> funding</w:t>
      </w:r>
      <w:r w:rsidR="0091523C" w:rsidRPr="0091523C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97238D" w:rsidRDefault="00FD38E0" w:rsidP="006760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Any </w:t>
      </w:r>
      <w:r w:rsidR="00B746D2">
        <w:rPr>
          <w:rFonts w:ascii="Times New Roman" w:hAnsi="Times New Roman" w:cs="Times New Roman"/>
          <w:color w:val="000000"/>
          <w:shd w:val="clear" w:color="auto" w:fill="FFFFFF"/>
        </w:rPr>
        <w:t xml:space="preserve">remaining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shortfall </w:t>
      </w:r>
      <w:r w:rsidR="0097238D">
        <w:rPr>
          <w:rFonts w:ascii="Times New Roman" w:hAnsi="Times New Roman" w:cs="Times New Roman"/>
          <w:color w:val="000000"/>
          <w:shd w:val="clear" w:color="auto" w:fill="FFFFFF"/>
        </w:rPr>
        <w:t xml:space="preserve">MUST include a detailed clarifying note and </w:t>
      </w:r>
      <w:r>
        <w:rPr>
          <w:rFonts w:ascii="Times New Roman" w:hAnsi="Times New Roman" w:cs="Times New Roman"/>
          <w:color w:val="000000"/>
          <w:shd w:val="clear" w:color="auto" w:fill="FFFFFF"/>
        </w:rPr>
        <w:t>should be budgeted using these GL classes</w:t>
      </w:r>
      <w:r w:rsidR="0097238D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PS9058</w:t>
      </w:r>
      <w:r w:rsidR="00B4662A">
        <w:rPr>
          <w:rFonts w:ascii="Times New Roman" w:hAnsi="Times New Roman" w:cs="Times New Roman"/>
          <w:color w:val="000000"/>
          <w:shd w:val="clear" w:color="auto" w:fill="FFFFFF"/>
        </w:rPr>
        <w:t xml:space="preserve"> – Base Shortfall – object 0000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PS9059</w:t>
      </w:r>
      <w:r w:rsidR="00B4662A">
        <w:rPr>
          <w:rFonts w:ascii="Times New Roman" w:hAnsi="Times New Roman" w:cs="Times New Roman"/>
          <w:color w:val="000000"/>
          <w:shd w:val="clear" w:color="auto" w:fill="FFFFFF"/>
        </w:rPr>
        <w:t xml:space="preserve"> – Fiscal Shortfall – object 0000</w:t>
      </w:r>
    </w:p>
    <w:p w:rsidR="00B4662A" w:rsidRPr="00B4662A" w:rsidRDefault="00B4662A" w:rsidP="00B4662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TS9028 – Base Shortfall – object 2000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TS90</w:t>
      </w:r>
      <w:r w:rsidR="00B4662A">
        <w:rPr>
          <w:rFonts w:ascii="Times New Roman" w:hAnsi="Times New Roman" w:cs="Times New Roman"/>
          <w:color w:val="000000"/>
          <w:shd w:val="clear" w:color="auto" w:fill="FFFFFF"/>
        </w:rPr>
        <w:t>29 – Fiscal Shortfall – object 2000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OS9068</w:t>
      </w:r>
      <w:r w:rsidR="008A416F">
        <w:rPr>
          <w:rFonts w:ascii="Times New Roman" w:hAnsi="Times New Roman" w:cs="Times New Roman"/>
          <w:color w:val="000000"/>
          <w:shd w:val="clear" w:color="auto" w:fill="FFFFFF"/>
        </w:rPr>
        <w:t xml:space="preserve"> – Base Shortfall – object 5000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OS9069</w:t>
      </w:r>
      <w:r w:rsidR="008A416F">
        <w:rPr>
          <w:rFonts w:ascii="Times New Roman" w:hAnsi="Times New Roman" w:cs="Times New Roman"/>
          <w:color w:val="000000"/>
          <w:shd w:val="clear" w:color="auto" w:fill="FFFFFF"/>
        </w:rPr>
        <w:t xml:space="preserve"> – Fiscal Shortfall – object 5000</w:t>
      </w:r>
    </w:p>
    <w:p w:rsidR="0097238D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OS9088</w:t>
      </w:r>
      <w:r w:rsidR="008A416F">
        <w:rPr>
          <w:rFonts w:ascii="Times New Roman" w:hAnsi="Times New Roman" w:cs="Times New Roman"/>
          <w:color w:val="000000"/>
          <w:shd w:val="clear" w:color="auto" w:fill="FFFFFF"/>
        </w:rPr>
        <w:t xml:space="preserve"> – Budget Reduction OTPS – object 5000</w:t>
      </w:r>
    </w:p>
    <w:p w:rsidR="00FD38E0" w:rsidRPr="0097238D" w:rsidRDefault="0097238D" w:rsidP="009723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38D">
        <w:rPr>
          <w:rFonts w:ascii="Times New Roman" w:hAnsi="Times New Roman" w:cs="Times New Roman"/>
          <w:color w:val="000000"/>
          <w:shd w:val="clear" w:color="auto" w:fill="FFFFFF"/>
        </w:rPr>
        <w:t>PS9087</w:t>
      </w:r>
      <w:r w:rsidR="008A416F">
        <w:rPr>
          <w:rFonts w:ascii="Times New Roman" w:hAnsi="Times New Roman" w:cs="Times New Roman"/>
          <w:color w:val="000000"/>
          <w:shd w:val="clear" w:color="auto" w:fill="FFFFFF"/>
        </w:rPr>
        <w:t xml:space="preserve"> – Budget Reduction PSR Non-Inst – object 0000</w:t>
      </w:r>
    </w:p>
    <w:p w:rsidR="004C1403" w:rsidRDefault="001A1F31" w:rsidP="0097238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>You should align expenses with the revenue stream.  (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e.g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. Summer Session)</w:t>
      </w:r>
    </w:p>
    <w:sectPr w:rsidR="004C1403" w:rsidSect="00CE124B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D5" w:rsidRDefault="00F73BD5" w:rsidP="000B1545">
      <w:pPr>
        <w:spacing w:after="0" w:line="240" w:lineRule="auto"/>
      </w:pPr>
      <w:r>
        <w:separator/>
      </w:r>
    </w:p>
  </w:endnote>
  <w:endnote w:type="continuationSeparator" w:id="0">
    <w:p w:rsidR="00F73BD5" w:rsidRDefault="00F73BD5" w:rsidP="000B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545" w:rsidRPr="000B1545" w:rsidRDefault="000B1545">
    <w:pPr>
      <w:pStyle w:val="Footer"/>
      <w:rPr>
        <w:sz w:val="16"/>
      </w:rPr>
    </w:pPr>
    <w:r w:rsidRPr="000B1545">
      <w:rPr>
        <w:sz w:val="16"/>
      </w:rPr>
      <w:fldChar w:fldCharType="begin"/>
    </w:r>
    <w:r w:rsidRPr="000B1545">
      <w:rPr>
        <w:sz w:val="16"/>
      </w:rPr>
      <w:instrText xml:space="preserve"> FILENAME  \p  \* MERGEFORMAT </w:instrText>
    </w:r>
    <w:r w:rsidRPr="000B1545">
      <w:rPr>
        <w:sz w:val="16"/>
      </w:rPr>
      <w:fldChar w:fldCharType="separate"/>
    </w:r>
    <w:r w:rsidR="00FD38E0">
      <w:rPr>
        <w:noProof/>
        <w:sz w:val="16"/>
      </w:rPr>
      <w:t>C:\Users\DTHIDE\Documents\CBM\Documentation\Budget Guidelines.docx</w:t>
    </w:r>
    <w:r w:rsidRPr="000B154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D5" w:rsidRDefault="00F73BD5" w:rsidP="000B1545">
      <w:pPr>
        <w:spacing w:after="0" w:line="240" w:lineRule="auto"/>
      </w:pPr>
      <w:r>
        <w:separator/>
      </w:r>
    </w:p>
  </w:footnote>
  <w:footnote w:type="continuationSeparator" w:id="0">
    <w:p w:rsidR="00F73BD5" w:rsidRDefault="00F73BD5" w:rsidP="000B1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2CE9"/>
    <w:multiLevelType w:val="multilevel"/>
    <w:tmpl w:val="5F8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E6CA3"/>
    <w:multiLevelType w:val="multilevel"/>
    <w:tmpl w:val="0E5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20113"/>
    <w:multiLevelType w:val="hybridMultilevel"/>
    <w:tmpl w:val="BECA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C5D9F"/>
    <w:multiLevelType w:val="hybridMultilevel"/>
    <w:tmpl w:val="C5B6810E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03"/>
    <w:rsid w:val="000B1545"/>
    <w:rsid w:val="000B3EBF"/>
    <w:rsid w:val="001A1F31"/>
    <w:rsid w:val="001E1ADF"/>
    <w:rsid w:val="00353372"/>
    <w:rsid w:val="003F34BB"/>
    <w:rsid w:val="004C1403"/>
    <w:rsid w:val="004D7E16"/>
    <w:rsid w:val="0052017A"/>
    <w:rsid w:val="005D019E"/>
    <w:rsid w:val="006760F6"/>
    <w:rsid w:val="007E6461"/>
    <w:rsid w:val="008A416F"/>
    <w:rsid w:val="0091523C"/>
    <w:rsid w:val="0097238D"/>
    <w:rsid w:val="00A85918"/>
    <w:rsid w:val="00B4662A"/>
    <w:rsid w:val="00B746D2"/>
    <w:rsid w:val="00CE124B"/>
    <w:rsid w:val="00CF338D"/>
    <w:rsid w:val="00F73BD5"/>
    <w:rsid w:val="00F95C22"/>
    <w:rsid w:val="00F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F9270-44D2-4A3B-8273-87DB78CD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545"/>
  </w:style>
  <w:style w:type="paragraph" w:styleId="Footer">
    <w:name w:val="footer"/>
    <w:basedOn w:val="Normal"/>
    <w:link w:val="FooterChar"/>
    <w:uiPriority w:val="99"/>
    <w:unhideWhenUsed/>
    <w:rsid w:val="000B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545"/>
  </w:style>
  <w:style w:type="paragraph" w:styleId="ListParagraph">
    <w:name w:val="List Paragraph"/>
    <w:basedOn w:val="Normal"/>
    <w:uiPriority w:val="34"/>
    <w:qFormat/>
    <w:rsid w:val="00676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Thide</dc:creator>
  <cp:keywords/>
  <dc:description/>
  <cp:lastModifiedBy>Kristin R Strecker-Kellogg</cp:lastModifiedBy>
  <cp:revision>2</cp:revision>
  <cp:lastPrinted>2018-11-08T19:19:00Z</cp:lastPrinted>
  <dcterms:created xsi:type="dcterms:W3CDTF">2018-11-12T19:45:00Z</dcterms:created>
  <dcterms:modified xsi:type="dcterms:W3CDTF">2018-11-12T19:45:00Z</dcterms:modified>
</cp:coreProperties>
</file>